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AF9F6"/>
  <w:body>
    <w:p w14:paraId="789D9961" w14:textId="77777777" w:rsidR="0034480F" w:rsidRDefault="00000000">
      <w:pPr>
        <w:spacing w:after="80"/>
      </w:pPr>
      <w:r>
        <w:rPr>
          <w:rFonts w:ascii="Playfair Display" w:eastAsia="Playfair Display" w:hAnsi="Playfair Display" w:cs="Playfair Display"/>
          <w:b/>
          <w:bCs/>
          <w:sz w:val="44"/>
          <w:szCs w:val="44"/>
        </w:rPr>
        <w:t>Privacyverklaring Advocatenkantoor Benali</w:t>
      </w:r>
    </w:p>
    <w:p w14:paraId="5112154C" w14:textId="1D794A6D" w:rsidR="0034480F" w:rsidRDefault="00000000">
      <w:pPr>
        <w:pBdr>
          <w:bottom w:val="single" w:sz="8" w:space="12" w:color="8A7B68"/>
        </w:pBdr>
        <w:spacing w:after="400"/>
      </w:pPr>
      <w:r>
        <w:rPr>
          <w:i/>
          <w:iCs/>
          <w:color w:val="8A7B68"/>
        </w:rPr>
        <w:t xml:space="preserve">Laatst bijgewerkt: </w:t>
      </w:r>
      <w:r w:rsidR="00211EBE">
        <w:rPr>
          <w:i/>
          <w:iCs/>
          <w:color w:val="8A7B68"/>
        </w:rPr>
        <w:t>12 juli 2026</w:t>
      </w:r>
    </w:p>
    <w:p w14:paraId="3DC7F693" w14:textId="77777777" w:rsidR="0034480F" w:rsidRDefault="00000000">
      <w:pPr>
        <w:spacing w:after="160"/>
      </w:pPr>
      <w:r>
        <w:t>Advocatenkantoor Benali, gevestigd te Rotterdam, hecht grote waarde aan de bescherming van uw persoonsgegevens. In deze privacyverklaring leggen wij uit welke persoonsgegevens wij verwerken, met welk doel, op welke grondslag en welke rechten u heeft. Wij verwerken persoonsgegevens in overeenstemming met de Algemene Verordening Gegevensbescherming (AVG) en de op advocaten toepasselijke gedrags- en beroepsregels, waaronder de geheimhoudingsplicht van artikel 11a van de Advocatenwet.</w:t>
      </w:r>
    </w:p>
    <w:p w14:paraId="3B4B49CF" w14:textId="77777777" w:rsidR="0034480F" w:rsidRDefault="00000000">
      <w:pPr>
        <w:pBdr>
          <w:bottom w:val="single" w:sz="4" w:space="6" w:color="8A7B68"/>
        </w:pBdr>
        <w:spacing w:before="360" w:after="160"/>
      </w:pPr>
      <w:r>
        <w:rPr>
          <w:rFonts w:ascii="Playfair Display" w:eastAsia="Playfair Display" w:hAnsi="Playfair Display" w:cs="Playfair Display"/>
          <w:b/>
          <w:bCs/>
          <w:color w:val="8A7B68"/>
          <w:sz w:val="28"/>
          <w:szCs w:val="28"/>
        </w:rPr>
        <w:t>1. Wie is verantwoordelijk voor uw gegevens</w:t>
      </w:r>
    </w:p>
    <w:p w14:paraId="525B4CF6" w14:textId="77777777" w:rsidR="0034480F" w:rsidRDefault="00000000">
      <w:pPr>
        <w:spacing w:after="160"/>
      </w:pPr>
      <w:r>
        <w:t>Verwerkingsverantwoordelijke voor de verwerking van uw persoonsgegevens is:</w:t>
      </w:r>
    </w:p>
    <w:p w14:paraId="13A44D24" w14:textId="77777777" w:rsidR="0034480F" w:rsidRDefault="00000000">
      <w:pPr>
        <w:spacing w:after="160"/>
      </w:pPr>
      <w:r>
        <w:rPr>
          <w:b/>
          <w:bCs/>
        </w:rPr>
        <w:t>Advocatenkantoor Benali</w:t>
      </w:r>
    </w:p>
    <w:p w14:paraId="21301467" w14:textId="77777777" w:rsidR="0034480F" w:rsidRDefault="00000000">
      <w:pPr>
        <w:spacing w:after="160"/>
      </w:pPr>
      <w:r>
        <w:t>mr. S. Benali</w:t>
      </w:r>
    </w:p>
    <w:p w14:paraId="4C8B8158" w14:textId="7F140F1F" w:rsidR="0034480F" w:rsidRDefault="001D0C96">
      <w:pPr>
        <w:spacing w:after="160"/>
      </w:pPr>
      <w:r>
        <w:t>Boompjes 40, 3011 XB</w:t>
      </w:r>
      <w:r w:rsidR="00000000">
        <w:t xml:space="preserve"> Rotterdam</w:t>
      </w:r>
    </w:p>
    <w:p w14:paraId="1EEDE337" w14:textId="43952BE9" w:rsidR="0034480F" w:rsidRDefault="00000000">
      <w:pPr>
        <w:spacing w:after="160"/>
      </w:pPr>
      <w:r>
        <w:t xml:space="preserve">KVK-nummer: </w:t>
      </w:r>
      <w:r w:rsidR="001D0C96">
        <w:t>42090521</w:t>
      </w:r>
    </w:p>
    <w:p w14:paraId="27326B15" w14:textId="1DE3DD36" w:rsidR="0034480F" w:rsidRDefault="00000000">
      <w:pPr>
        <w:spacing w:after="160"/>
      </w:pPr>
      <w:r>
        <w:t xml:space="preserve">Telefoon: </w:t>
      </w:r>
      <w:r w:rsidR="001D0C96">
        <w:t>+31640606082</w:t>
      </w:r>
    </w:p>
    <w:p w14:paraId="5442BDA6" w14:textId="77777777" w:rsidR="0034480F" w:rsidRDefault="00000000">
      <w:pPr>
        <w:spacing w:after="160"/>
      </w:pPr>
      <w:r>
        <w:t>E-mail: info@advocatenkantoorbenali.nl</w:t>
      </w:r>
    </w:p>
    <w:p w14:paraId="1F726BEA" w14:textId="77777777" w:rsidR="0034480F" w:rsidRDefault="00000000">
      <w:pPr>
        <w:pBdr>
          <w:bottom w:val="single" w:sz="4" w:space="6" w:color="8A7B68"/>
        </w:pBdr>
        <w:spacing w:before="360" w:after="160"/>
      </w:pPr>
      <w:r>
        <w:rPr>
          <w:rFonts w:ascii="Playfair Display" w:eastAsia="Playfair Display" w:hAnsi="Playfair Display" w:cs="Playfair Display"/>
          <w:b/>
          <w:bCs/>
          <w:color w:val="8A7B68"/>
          <w:sz w:val="28"/>
          <w:szCs w:val="28"/>
        </w:rPr>
        <w:t>2. Welke persoonsgegevens verwerken wij</w:t>
      </w:r>
    </w:p>
    <w:p w14:paraId="03A2A4FC" w14:textId="77777777" w:rsidR="0034480F" w:rsidRDefault="00000000">
      <w:pPr>
        <w:spacing w:after="160"/>
      </w:pPr>
      <w:r>
        <w:t>Afhankelijk van de aard van onze dienstverlening kunnen wij de volgende categorieën persoonsgegevens van u verwerken:</w:t>
      </w:r>
    </w:p>
    <w:p w14:paraId="11A01B23" w14:textId="77777777" w:rsidR="0034480F" w:rsidRDefault="00000000">
      <w:pPr>
        <w:pStyle w:val="Lijstalinea"/>
        <w:numPr>
          <w:ilvl w:val="0"/>
          <w:numId w:val="1"/>
        </w:numPr>
        <w:spacing w:after="80"/>
      </w:pPr>
      <w:r>
        <w:t>Contactgegevens: naam, adres, telefoonnummer, e-mailadres, geboortedatum;</w:t>
      </w:r>
    </w:p>
    <w:p w14:paraId="463DBB0C" w14:textId="77777777" w:rsidR="0034480F" w:rsidRDefault="00000000">
      <w:pPr>
        <w:pStyle w:val="Lijstalinea"/>
        <w:numPr>
          <w:ilvl w:val="0"/>
          <w:numId w:val="1"/>
        </w:numPr>
        <w:spacing w:after="80"/>
      </w:pPr>
      <w:r>
        <w:t>Identificatiegegevens: een kopie van uw identiteitsbewijs of verblijfsdocument, voor zover noodzakelijk voor de behandeling van uw zaak of ter voldoening aan de Wet ter voorkoming van witwassen en financieren van terrorisme (Wwft);</w:t>
      </w:r>
    </w:p>
    <w:p w14:paraId="493D9114" w14:textId="77777777" w:rsidR="0034480F" w:rsidRDefault="00000000">
      <w:pPr>
        <w:pStyle w:val="Lijstalinea"/>
        <w:numPr>
          <w:ilvl w:val="0"/>
          <w:numId w:val="1"/>
        </w:numPr>
        <w:spacing w:after="80"/>
      </w:pPr>
      <w:r>
        <w:t>Gegevens over uw zaak: correspondentie met en besluiten van instanties zoals de IND, het UWV, de SVB, DUO of een gemeente, procesdossiers, getuigenverklaringen en overige stukken die u of derden aan ons verstrekken;</w:t>
      </w:r>
    </w:p>
    <w:p w14:paraId="59F37E50" w14:textId="77777777" w:rsidR="0034480F" w:rsidRDefault="00000000">
      <w:pPr>
        <w:pStyle w:val="Lijstalinea"/>
        <w:numPr>
          <w:ilvl w:val="0"/>
          <w:numId w:val="1"/>
        </w:numPr>
        <w:spacing w:after="80"/>
      </w:pPr>
      <w:r>
        <w:t>Financiële gegevens: bankrekeningnummer en gegevens ten behoeve van facturatie en, indien van toepassing, een toevoeging van de Raad voor Rechtsbijstand;</w:t>
      </w:r>
    </w:p>
    <w:p w14:paraId="6D4198EE" w14:textId="77777777" w:rsidR="0034480F" w:rsidRDefault="00000000">
      <w:pPr>
        <w:pStyle w:val="Lijstalinea"/>
        <w:numPr>
          <w:ilvl w:val="0"/>
          <w:numId w:val="1"/>
        </w:numPr>
        <w:spacing w:after="80"/>
      </w:pPr>
      <w:r>
        <w:t>Bijzondere persoonsgegevens: afhankelijk van uw zaak kan het gaan om gegevens over gezondheid, nationaliteit, etnische afkomst, godsdienst of strafrechtelijke gegevens, voor zover deze relevant zijn voor uw procedure;</w:t>
      </w:r>
    </w:p>
    <w:p w14:paraId="0894C273" w14:textId="77777777" w:rsidR="0034480F" w:rsidRDefault="00000000">
      <w:pPr>
        <w:pStyle w:val="Lijstalinea"/>
        <w:numPr>
          <w:ilvl w:val="0"/>
          <w:numId w:val="1"/>
        </w:numPr>
        <w:spacing w:after="80"/>
      </w:pPr>
      <w:r>
        <w:t>Gegevens die u zelf verstrekt via het contactformulier op onze website of per e-mail en telefoon.</w:t>
      </w:r>
    </w:p>
    <w:p w14:paraId="4DF45D1D" w14:textId="77777777" w:rsidR="0034480F" w:rsidRDefault="00000000">
      <w:pPr>
        <w:pBdr>
          <w:bottom w:val="single" w:sz="4" w:space="6" w:color="8A7B68"/>
        </w:pBdr>
        <w:spacing w:before="360" w:after="160"/>
      </w:pPr>
      <w:r>
        <w:rPr>
          <w:rFonts w:ascii="Playfair Display" w:eastAsia="Playfair Display" w:hAnsi="Playfair Display" w:cs="Playfair Display"/>
          <w:b/>
          <w:bCs/>
          <w:color w:val="8A7B68"/>
          <w:sz w:val="28"/>
          <w:szCs w:val="28"/>
        </w:rPr>
        <w:lastRenderedPageBreak/>
        <w:t>3. Voor welke doeleinden en op welke grondslag</w:t>
      </w:r>
    </w:p>
    <w:p w14:paraId="32A5093D" w14:textId="77777777" w:rsidR="0034480F" w:rsidRDefault="00000000">
      <w:pPr>
        <w:spacing w:after="160"/>
      </w:pPr>
      <w:r>
        <w:t>Wij verwerken uw persoonsgegevens voor de volgende doeleinden:</w:t>
      </w:r>
    </w:p>
    <w:p w14:paraId="00602BA0" w14:textId="77777777" w:rsidR="0034480F" w:rsidRDefault="00000000">
      <w:pPr>
        <w:pStyle w:val="Lijstalinea"/>
        <w:numPr>
          <w:ilvl w:val="0"/>
          <w:numId w:val="1"/>
        </w:numPr>
        <w:spacing w:after="80"/>
      </w:pPr>
      <w:r>
        <w:t>Het uitvoeren van de overeenkomst van opdracht en het verlenen van juridische bijstand en advies (grondslag: uitvoering van de overeenkomst);</w:t>
      </w:r>
    </w:p>
    <w:p w14:paraId="04765107" w14:textId="77777777" w:rsidR="0034480F" w:rsidRDefault="00000000">
      <w:pPr>
        <w:pStyle w:val="Lijstalinea"/>
        <w:numPr>
          <w:ilvl w:val="0"/>
          <w:numId w:val="1"/>
        </w:numPr>
        <w:spacing w:after="80"/>
      </w:pPr>
      <w:r>
        <w:t>Het voeren van correspondentie en het onderhouden van contact met u, wederpartijen, rechters, gemachtigden en andere betrokken instanties (grondslag: uitvoering van de overeenkomst en gerechtvaardigd belang);</w:t>
      </w:r>
    </w:p>
    <w:p w14:paraId="4A0F19FD" w14:textId="77777777" w:rsidR="0034480F" w:rsidRDefault="00000000">
      <w:pPr>
        <w:pStyle w:val="Lijstalinea"/>
        <w:numPr>
          <w:ilvl w:val="0"/>
          <w:numId w:val="1"/>
        </w:numPr>
        <w:spacing w:after="80"/>
      </w:pPr>
      <w:r>
        <w:t>Het voldoen aan wettelijke verplichtingen, waaronder de Wwft, fiscale bewaarplichten en de eisen van de Nederlandse Orde van Advocaten (grondslag: wettelijke verplichting);</w:t>
      </w:r>
    </w:p>
    <w:p w14:paraId="4064D9B6" w14:textId="77777777" w:rsidR="0034480F" w:rsidRDefault="00000000">
      <w:pPr>
        <w:pStyle w:val="Lijstalinea"/>
        <w:numPr>
          <w:ilvl w:val="0"/>
          <w:numId w:val="1"/>
        </w:numPr>
        <w:spacing w:after="80"/>
      </w:pPr>
      <w:r>
        <w:t>Het verzenden van declaraties en het beheren van de daaruit voortvloeiende administratie (grondslag: uitvoering van de overeenkomst);</w:t>
      </w:r>
    </w:p>
    <w:p w14:paraId="7800E3CB" w14:textId="77777777" w:rsidR="0034480F" w:rsidRDefault="00000000">
      <w:pPr>
        <w:pStyle w:val="Lijstalinea"/>
        <w:numPr>
          <w:ilvl w:val="0"/>
          <w:numId w:val="1"/>
        </w:numPr>
        <w:spacing w:after="80"/>
      </w:pPr>
      <w:r>
        <w:t>Het behandelen van een eventuele klacht overeenkomstig onze kantoorklachtenregeling (grondslag: gerechtvaardigd belang);</w:t>
      </w:r>
    </w:p>
    <w:p w14:paraId="552FEA4A" w14:textId="77777777" w:rsidR="0034480F" w:rsidRDefault="00000000">
      <w:pPr>
        <w:pStyle w:val="Lijstalinea"/>
        <w:numPr>
          <w:ilvl w:val="0"/>
          <w:numId w:val="1"/>
        </w:numPr>
        <w:spacing w:after="80"/>
      </w:pPr>
      <w:r>
        <w:t>Het beantwoorden van vragen die via het contactformulier of anderszins aan ons worden gesteld (grondslag: gerechtvaardigd belang, dan wel toestemming).</w:t>
      </w:r>
    </w:p>
    <w:p w14:paraId="2A3C095A" w14:textId="77777777" w:rsidR="0034480F" w:rsidRDefault="00000000">
      <w:pPr>
        <w:spacing w:after="160"/>
      </w:pPr>
      <w:r>
        <w:t>Wij verwerken geen persoonsgegevens voor geautomatiseerde besluitvorming en maken geen gebruik van profilering.</w:t>
      </w:r>
    </w:p>
    <w:p w14:paraId="5C3F8DD2" w14:textId="77777777" w:rsidR="0034480F" w:rsidRDefault="00000000">
      <w:pPr>
        <w:pBdr>
          <w:bottom w:val="single" w:sz="4" w:space="6" w:color="8A7B68"/>
        </w:pBdr>
        <w:spacing w:before="360" w:after="160"/>
      </w:pPr>
      <w:r>
        <w:rPr>
          <w:rFonts w:ascii="Playfair Display" w:eastAsia="Playfair Display" w:hAnsi="Playfair Display" w:cs="Playfair Display"/>
          <w:b/>
          <w:bCs/>
          <w:color w:val="8A7B68"/>
          <w:sz w:val="28"/>
          <w:szCs w:val="28"/>
        </w:rPr>
        <w:t>4. Bijzondere en strafrechtelijke persoonsgegevens</w:t>
      </w:r>
    </w:p>
    <w:p w14:paraId="0D30A01D" w14:textId="7C3ED257" w:rsidR="0034480F" w:rsidRDefault="00000000">
      <w:pPr>
        <w:spacing w:after="160"/>
      </w:pPr>
      <w:r>
        <w:t xml:space="preserve">Gelet op de aard van onze rechtsgebieden — vreemdelingenrecht, </w:t>
      </w:r>
      <w:r w:rsidR="00164DC5">
        <w:t>sociaalzekerheidsrecht</w:t>
      </w:r>
      <w:r>
        <w:t xml:space="preserve"> en bestuursrecht — is het mogelijk dat wij bijzondere categorieën persoonsgegevens verwerken, zoals gegevens over gezondheid, etnische afkomst, nationaliteit of religieuze overtuiging, en in voorkomende gevallen strafrechtelijke gegevens. Dit gebeurt uitsluitend voor zover dit noodzakelijk is voor de behandeling van uw zaak en met inachtneming van de geheimhoudingsplicht die op grond van de Advocatenwet op ons rust.</w:t>
      </w:r>
    </w:p>
    <w:p w14:paraId="1D7B1E74" w14:textId="77777777" w:rsidR="0034480F" w:rsidRDefault="00000000">
      <w:pPr>
        <w:pBdr>
          <w:bottom w:val="single" w:sz="4" w:space="6" w:color="8A7B68"/>
        </w:pBdr>
        <w:spacing w:before="360" w:after="160"/>
      </w:pPr>
      <w:r>
        <w:rPr>
          <w:rFonts w:ascii="Playfair Display" w:eastAsia="Playfair Display" w:hAnsi="Playfair Display" w:cs="Playfair Display"/>
          <w:b/>
          <w:bCs/>
          <w:color w:val="8A7B68"/>
          <w:sz w:val="28"/>
          <w:szCs w:val="28"/>
        </w:rPr>
        <w:t>5. Bewaartermijnen</w:t>
      </w:r>
    </w:p>
    <w:p w14:paraId="174BF82C" w14:textId="77777777" w:rsidR="0034480F" w:rsidRDefault="00000000">
      <w:pPr>
        <w:spacing w:after="160"/>
      </w:pPr>
      <w:r>
        <w:t>Wij bewaren uw persoonsgegevens niet langer dan noodzakelijk is voor de hierboven genoemde doeleinden, met inachtneming van de volgende uitgangspunten:</w:t>
      </w:r>
    </w:p>
    <w:p w14:paraId="587C7405" w14:textId="6229E421" w:rsidR="0034480F" w:rsidRDefault="00000000">
      <w:pPr>
        <w:pStyle w:val="Lijstalinea"/>
        <w:numPr>
          <w:ilvl w:val="0"/>
          <w:numId w:val="1"/>
        </w:numPr>
        <w:spacing w:after="80"/>
      </w:pPr>
      <w:r>
        <w:t xml:space="preserve">Dossiers worden bewaard gedurende de termijn die voortvloeit uit de op advocaten toepasselijke beroeps- en gedragsregels en de wettelijke verjaringstermijnen, doorgaans tot </w:t>
      </w:r>
      <w:r w:rsidR="00164DC5">
        <w:t xml:space="preserve">5 </w:t>
      </w:r>
      <w:r>
        <w:t>jaar na het einde van de zaak;</w:t>
      </w:r>
    </w:p>
    <w:p w14:paraId="397BBAF5" w14:textId="77777777" w:rsidR="0034480F" w:rsidRDefault="00000000">
      <w:pPr>
        <w:pStyle w:val="Lijstalinea"/>
        <w:numPr>
          <w:ilvl w:val="0"/>
          <w:numId w:val="1"/>
        </w:numPr>
        <w:spacing w:after="80"/>
      </w:pPr>
      <w:r>
        <w:t>Financiële en administratieve gegevens worden bewaard conform de fiscale bewaarplicht van zeven jaar;</w:t>
      </w:r>
    </w:p>
    <w:p w14:paraId="5AC02C5C" w14:textId="77777777" w:rsidR="0034480F" w:rsidRDefault="00000000">
      <w:pPr>
        <w:pStyle w:val="Lijstalinea"/>
        <w:numPr>
          <w:ilvl w:val="0"/>
          <w:numId w:val="1"/>
        </w:numPr>
        <w:spacing w:after="80"/>
      </w:pPr>
      <w:r>
        <w:t>Gegevens die op grond van de Wwft zijn vastgelegd, worden bewaard gedurende de daarvoor geldende wettelijke termijn.</w:t>
      </w:r>
    </w:p>
    <w:p w14:paraId="197299B8" w14:textId="77777777" w:rsidR="0034480F" w:rsidRDefault="00000000">
      <w:pPr>
        <w:spacing w:after="160"/>
      </w:pPr>
      <w:r>
        <w:t>Na afloop van de toepasselijke bewaartermijn worden uw gegevens verwijderd of vernietigd, tenzij een langere bewaartermijn wettelijk verplicht of gerechtvaardigd is.</w:t>
      </w:r>
    </w:p>
    <w:p w14:paraId="5C7FE895" w14:textId="77777777" w:rsidR="0034480F" w:rsidRDefault="00000000">
      <w:pPr>
        <w:pBdr>
          <w:bottom w:val="single" w:sz="4" w:space="6" w:color="8A7B68"/>
        </w:pBdr>
        <w:spacing w:before="360" w:after="160"/>
      </w:pPr>
      <w:r>
        <w:rPr>
          <w:rFonts w:ascii="Playfair Display" w:eastAsia="Playfair Display" w:hAnsi="Playfair Display" w:cs="Playfair Display"/>
          <w:b/>
          <w:bCs/>
          <w:color w:val="8A7B68"/>
          <w:sz w:val="28"/>
          <w:szCs w:val="28"/>
        </w:rPr>
        <w:lastRenderedPageBreak/>
        <w:t>6. Verstrekking aan derden</w:t>
      </w:r>
    </w:p>
    <w:p w14:paraId="320A7392" w14:textId="77777777" w:rsidR="0034480F" w:rsidRDefault="00000000">
      <w:pPr>
        <w:spacing w:after="160"/>
      </w:pPr>
      <w:r>
        <w:t>Wij delen uw persoonsgegevens alleen met derden voor zover dit noodzakelijk is voor de uitvoering van uw opdracht of om te voldoen aan een wettelijke verplichting. Denk hierbij aan:</w:t>
      </w:r>
    </w:p>
    <w:p w14:paraId="560080E7" w14:textId="77777777" w:rsidR="0034480F" w:rsidRDefault="00000000">
      <w:pPr>
        <w:pStyle w:val="Lijstalinea"/>
        <w:numPr>
          <w:ilvl w:val="0"/>
          <w:numId w:val="1"/>
        </w:numPr>
        <w:spacing w:after="80"/>
      </w:pPr>
      <w:r>
        <w:t>Rechtbanken, bestuursorganen en wederpartijen in het kader van een procedure of bezwaarschrift;</w:t>
      </w:r>
    </w:p>
    <w:p w14:paraId="6C5E0817" w14:textId="77777777" w:rsidR="0034480F" w:rsidRDefault="00000000">
      <w:pPr>
        <w:pStyle w:val="Lijstalinea"/>
        <w:numPr>
          <w:ilvl w:val="0"/>
          <w:numId w:val="1"/>
        </w:numPr>
        <w:spacing w:after="80"/>
      </w:pPr>
      <w:r>
        <w:t>De Raad voor Rechtsbijstand, indien u in aanmerking komt voor gesubsidieerde rechtsbijstand;</w:t>
      </w:r>
    </w:p>
    <w:p w14:paraId="6E6942F4" w14:textId="77777777" w:rsidR="0034480F" w:rsidRDefault="00000000">
      <w:pPr>
        <w:pStyle w:val="Lijstalinea"/>
        <w:numPr>
          <w:ilvl w:val="0"/>
          <w:numId w:val="1"/>
        </w:numPr>
        <w:spacing w:after="80"/>
      </w:pPr>
      <w:r>
        <w:t>Waarnemend advocaten of ingeschakelde deskundigen, voor zover noodzakelijk voor uw zaak;</w:t>
      </w:r>
    </w:p>
    <w:p w14:paraId="573A7A5C" w14:textId="77777777" w:rsidR="0034480F" w:rsidRDefault="00000000">
      <w:pPr>
        <w:pStyle w:val="Lijstalinea"/>
        <w:numPr>
          <w:ilvl w:val="0"/>
          <w:numId w:val="1"/>
        </w:numPr>
        <w:spacing w:after="80"/>
      </w:pPr>
      <w:r>
        <w:t>Dienstverleners die ten behoeve van ons kantoor diensten verrichten, zoals IT- en hostingpartijen, met wie wij afspraken over de bescherming van uw gegevens vastleggen;</w:t>
      </w:r>
    </w:p>
    <w:p w14:paraId="7974EEAA" w14:textId="77777777" w:rsidR="0034480F" w:rsidRDefault="00000000">
      <w:pPr>
        <w:pStyle w:val="Lijstalinea"/>
        <w:numPr>
          <w:ilvl w:val="0"/>
          <w:numId w:val="1"/>
        </w:numPr>
        <w:spacing w:after="80"/>
      </w:pPr>
      <w:r>
        <w:t>Toezichthouders zoals de Nederlandse Orde van Advocaten, indien wij daartoe wettelijk verplicht zijn.</w:t>
      </w:r>
    </w:p>
    <w:p w14:paraId="15F4E865" w14:textId="77777777" w:rsidR="0034480F" w:rsidRDefault="00000000">
      <w:pPr>
        <w:spacing w:after="160"/>
      </w:pPr>
      <w:r>
        <w:t>Wij verkopen uw persoonsgegevens niet aan derden.</w:t>
      </w:r>
    </w:p>
    <w:p w14:paraId="6F842F19" w14:textId="77777777" w:rsidR="0034480F" w:rsidRDefault="00000000">
      <w:pPr>
        <w:pBdr>
          <w:bottom w:val="single" w:sz="4" w:space="6" w:color="8A7B68"/>
        </w:pBdr>
        <w:spacing w:before="360" w:after="160"/>
      </w:pPr>
      <w:r>
        <w:rPr>
          <w:rFonts w:ascii="Playfair Display" w:eastAsia="Playfair Display" w:hAnsi="Playfair Display" w:cs="Playfair Display"/>
          <w:b/>
          <w:bCs/>
          <w:color w:val="8A7B68"/>
          <w:sz w:val="28"/>
          <w:szCs w:val="28"/>
        </w:rPr>
        <w:t>7. Doorgifte buiten de EER</w:t>
      </w:r>
    </w:p>
    <w:p w14:paraId="3D0FCC11" w14:textId="77777777" w:rsidR="0034480F" w:rsidRDefault="00000000">
      <w:pPr>
        <w:spacing w:after="160"/>
      </w:pPr>
      <w:r>
        <w:t>In beginsel worden uw persoonsgegevens verwerkt binnen de Europese Economische Ruimte (EER). Indien voor de uitvoering van uw zaak gegevens moeten worden doorgegeven aan een ontvanger buiten de EER — bijvoorbeeld bij een internationale vreemdelingenrechtelijke procedure — dragen wij er zorg voor dat deze doorgifte plaatsvindt met inachtneming van de daarvoor geldende AVG-waarborgen.</w:t>
      </w:r>
    </w:p>
    <w:p w14:paraId="221476ED" w14:textId="77777777" w:rsidR="0034480F" w:rsidRDefault="00000000">
      <w:pPr>
        <w:pBdr>
          <w:bottom w:val="single" w:sz="4" w:space="6" w:color="8A7B68"/>
        </w:pBdr>
        <w:spacing w:before="360" w:after="160"/>
      </w:pPr>
      <w:r>
        <w:rPr>
          <w:rFonts w:ascii="Playfair Display" w:eastAsia="Playfair Display" w:hAnsi="Playfair Display" w:cs="Playfair Display"/>
          <w:b/>
          <w:bCs/>
          <w:color w:val="8A7B68"/>
          <w:sz w:val="28"/>
          <w:szCs w:val="28"/>
        </w:rPr>
        <w:t>8. Beveiliging</w:t>
      </w:r>
    </w:p>
    <w:p w14:paraId="06233845" w14:textId="77777777" w:rsidR="0034480F" w:rsidRDefault="00000000">
      <w:pPr>
        <w:spacing w:after="160"/>
      </w:pPr>
      <w:r>
        <w:t>Wij nemen passende technische en organisatorische maatregelen om uw persoonsgegevens te beveiligen tegen verlies of onrechtmatige verwerking, waaronder toegangsbeveiliging, versleuteling van gevoelige gegevens en geheimhoudingsverplichtingen voor eenieder die namens ons kantoor van uw gegevens kennisneemt.</w:t>
      </w:r>
    </w:p>
    <w:p w14:paraId="10325E33" w14:textId="77777777" w:rsidR="0034480F" w:rsidRDefault="00000000">
      <w:pPr>
        <w:pBdr>
          <w:bottom w:val="single" w:sz="4" w:space="6" w:color="8A7B68"/>
        </w:pBdr>
        <w:spacing w:before="360" w:after="160"/>
      </w:pPr>
      <w:r>
        <w:rPr>
          <w:rFonts w:ascii="Playfair Display" w:eastAsia="Playfair Display" w:hAnsi="Playfair Display" w:cs="Playfair Display"/>
          <w:b/>
          <w:bCs/>
          <w:color w:val="8A7B68"/>
          <w:sz w:val="28"/>
          <w:szCs w:val="28"/>
        </w:rPr>
        <w:t>9. Cookies en het contactformulier</w:t>
      </w:r>
    </w:p>
    <w:p w14:paraId="775487AA" w14:textId="77777777" w:rsidR="0034480F" w:rsidRDefault="00000000">
      <w:pPr>
        <w:spacing w:after="160"/>
      </w:pPr>
      <w:r>
        <w:t>Onze website maakt gebruik van functionele en, indien van toepassing, analytische cookies om de werking van de website te waarborgen en te verbeteren. Voor het gebruik van niet-functionele cookies vragen wij vooraf uw toestemming via de cookiemelding op de website.</w:t>
      </w:r>
    </w:p>
    <w:p w14:paraId="00E58D5B" w14:textId="77777777" w:rsidR="0034480F" w:rsidRDefault="00000000">
      <w:pPr>
        <w:spacing w:after="160"/>
      </w:pPr>
      <w:r>
        <w:t>Wanneer u het contactformulier op onze website invult, worden de door u ingevoerde gegevens (naam, e-mailadres, telefoonnummer en uw bericht) via een beveiligde verbinding verzonden aan info@advocatenkantoorbenali.nl ten behoeve van de afhandeling van uw contactverzoek. Deze gegevens worden niet voor andere doeleinden gebruikt.</w:t>
      </w:r>
    </w:p>
    <w:p w14:paraId="016C94A2" w14:textId="77777777" w:rsidR="0034480F" w:rsidRDefault="00000000">
      <w:pPr>
        <w:pBdr>
          <w:bottom w:val="single" w:sz="4" w:space="6" w:color="8A7B68"/>
        </w:pBdr>
        <w:spacing w:before="360" w:after="160"/>
      </w:pPr>
      <w:r>
        <w:rPr>
          <w:rFonts w:ascii="Playfair Display" w:eastAsia="Playfair Display" w:hAnsi="Playfair Display" w:cs="Playfair Display"/>
          <w:b/>
          <w:bCs/>
          <w:color w:val="8A7B68"/>
          <w:sz w:val="28"/>
          <w:szCs w:val="28"/>
        </w:rPr>
        <w:lastRenderedPageBreak/>
        <w:t>10. Uw rechten</w:t>
      </w:r>
    </w:p>
    <w:p w14:paraId="3D8EC3A6" w14:textId="77777777" w:rsidR="0034480F" w:rsidRDefault="00000000">
      <w:pPr>
        <w:spacing w:after="160"/>
      </w:pPr>
      <w:r>
        <w:t>Op grond van de AVG heeft u de volgende rechten met betrekking tot uw persoonsgegevens:</w:t>
      </w:r>
    </w:p>
    <w:p w14:paraId="28F49082" w14:textId="77777777" w:rsidR="0034480F" w:rsidRDefault="00000000">
      <w:pPr>
        <w:pStyle w:val="Lijstalinea"/>
        <w:numPr>
          <w:ilvl w:val="0"/>
          <w:numId w:val="1"/>
        </w:numPr>
        <w:spacing w:after="80"/>
      </w:pPr>
      <w:r>
        <w:t>Recht op inzage in de persoonsgegevens die wij van u verwerken;</w:t>
      </w:r>
    </w:p>
    <w:p w14:paraId="4958843F" w14:textId="77777777" w:rsidR="0034480F" w:rsidRDefault="00000000">
      <w:pPr>
        <w:pStyle w:val="Lijstalinea"/>
        <w:numPr>
          <w:ilvl w:val="0"/>
          <w:numId w:val="1"/>
        </w:numPr>
        <w:spacing w:after="80"/>
      </w:pPr>
      <w:r>
        <w:t>Recht op rectificatie van onjuiste of onvolledige gegevens;</w:t>
      </w:r>
    </w:p>
    <w:p w14:paraId="63D6477E" w14:textId="77777777" w:rsidR="0034480F" w:rsidRDefault="00000000">
      <w:pPr>
        <w:pStyle w:val="Lijstalinea"/>
        <w:numPr>
          <w:ilvl w:val="0"/>
          <w:numId w:val="1"/>
        </w:numPr>
        <w:spacing w:after="80"/>
      </w:pPr>
      <w:r>
        <w:t>Recht op verwijdering van uw persoonsgegevens, voor zover dit niet in strijd is met een wettelijke bewaarplicht of onze geheimhoudingsplicht;</w:t>
      </w:r>
    </w:p>
    <w:p w14:paraId="2E81881D" w14:textId="77777777" w:rsidR="0034480F" w:rsidRDefault="00000000">
      <w:pPr>
        <w:pStyle w:val="Lijstalinea"/>
        <w:numPr>
          <w:ilvl w:val="0"/>
          <w:numId w:val="1"/>
        </w:numPr>
        <w:spacing w:after="80"/>
      </w:pPr>
      <w:r>
        <w:t>Recht op beperking van de verwerking;</w:t>
      </w:r>
    </w:p>
    <w:p w14:paraId="3A4F841F" w14:textId="77777777" w:rsidR="0034480F" w:rsidRDefault="00000000">
      <w:pPr>
        <w:pStyle w:val="Lijstalinea"/>
        <w:numPr>
          <w:ilvl w:val="0"/>
          <w:numId w:val="1"/>
        </w:numPr>
        <w:spacing w:after="80"/>
      </w:pPr>
      <w:r>
        <w:t>Recht op overdraagbaarheid van gegevens (dataportabiliteit);</w:t>
      </w:r>
    </w:p>
    <w:p w14:paraId="178C6CF6" w14:textId="77777777" w:rsidR="0034480F" w:rsidRDefault="00000000">
      <w:pPr>
        <w:pStyle w:val="Lijstalinea"/>
        <w:numPr>
          <w:ilvl w:val="0"/>
          <w:numId w:val="1"/>
        </w:numPr>
        <w:spacing w:after="80"/>
      </w:pPr>
      <w:r>
        <w:t>Recht van bezwaar tegen de verwerking van uw gegevens op grond van een gerechtvaardigd belang.</w:t>
      </w:r>
    </w:p>
    <w:p w14:paraId="013CC8BA" w14:textId="77777777" w:rsidR="0034480F" w:rsidRDefault="00000000">
      <w:pPr>
        <w:spacing w:after="160"/>
      </w:pPr>
      <w:r>
        <w:t>U kunt een verzoek tot uitoefening van deze rechten indienen via info@advocatenkantoorbenali.nl. Wij reageren in beginsel binnen vier weken op uw verzoek. Om misbruik te voorkomen kunnen wij u vragen zich te identificeren.</w:t>
      </w:r>
    </w:p>
    <w:p w14:paraId="13ED3342" w14:textId="77777777" w:rsidR="0034480F" w:rsidRDefault="00000000">
      <w:pPr>
        <w:pBdr>
          <w:bottom w:val="single" w:sz="4" w:space="6" w:color="8A7B68"/>
        </w:pBdr>
        <w:spacing w:before="360" w:after="160"/>
      </w:pPr>
      <w:r>
        <w:rPr>
          <w:rFonts w:ascii="Playfair Display" w:eastAsia="Playfair Display" w:hAnsi="Playfair Display" w:cs="Playfair Display"/>
          <w:b/>
          <w:bCs/>
          <w:color w:val="8A7B68"/>
          <w:sz w:val="28"/>
          <w:szCs w:val="28"/>
        </w:rPr>
        <w:t>11. Klachten</w:t>
      </w:r>
    </w:p>
    <w:p w14:paraId="0DD41A7C" w14:textId="77777777" w:rsidR="0034480F" w:rsidRDefault="00000000">
      <w:pPr>
        <w:spacing w:after="160"/>
      </w:pPr>
      <w:r>
        <w:t>Heeft u een klacht over de manier waarop wij met uw persoonsgegevens omgaan, dan vernemen wij dit graag rechtstreeks van u, zodat wij samen naar een oplossing kunnen zoeken. U heeft daarnaast het recht om een klacht in te dienen bij de Autoriteit Persoonsgegevens via www.autoriteitpersoonsgegevens.nl.</w:t>
      </w:r>
    </w:p>
    <w:p w14:paraId="1D08CC2C" w14:textId="77777777" w:rsidR="0034480F" w:rsidRDefault="00000000">
      <w:pPr>
        <w:pBdr>
          <w:bottom w:val="single" w:sz="4" w:space="6" w:color="8A7B68"/>
        </w:pBdr>
        <w:spacing w:before="360" w:after="160"/>
      </w:pPr>
      <w:r>
        <w:rPr>
          <w:rFonts w:ascii="Playfair Display" w:eastAsia="Playfair Display" w:hAnsi="Playfair Display" w:cs="Playfair Display"/>
          <w:b/>
          <w:bCs/>
          <w:color w:val="8A7B68"/>
          <w:sz w:val="28"/>
          <w:szCs w:val="28"/>
        </w:rPr>
        <w:t>12. Wijzigingen</w:t>
      </w:r>
    </w:p>
    <w:p w14:paraId="758D69E4" w14:textId="77777777" w:rsidR="0034480F" w:rsidRDefault="00000000">
      <w:pPr>
        <w:spacing w:after="160"/>
      </w:pPr>
      <w:r>
        <w:t>Wij kunnen deze privacyverklaring van tijd tot tijd aanpassen, bijvoorbeeld naar aanleiding van wijzigingen in wet- en regelgeving of onze dienstverlening. De meest actuele versie is steeds te raadplegen op onze website.</w:t>
      </w:r>
    </w:p>
    <w:p w14:paraId="4D245756" w14:textId="77777777" w:rsidR="0034480F" w:rsidRDefault="00000000">
      <w:pPr>
        <w:pBdr>
          <w:bottom w:val="single" w:sz="4" w:space="6" w:color="8A7B68"/>
        </w:pBdr>
        <w:spacing w:before="360" w:after="160"/>
      </w:pPr>
      <w:r>
        <w:rPr>
          <w:rFonts w:ascii="Playfair Display" w:eastAsia="Playfair Display" w:hAnsi="Playfair Display" w:cs="Playfair Display"/>
          <w:b/>
          <w:bCs/>
          <w:color w:val="8A7B68"/>
          <w:sz w:val="28"/>
          <w:szCs w:val="28"/>
        </w:rPr>
        <w:t>13. Contact</w:t>
      </w:r>
    </w:p>
    <w:p w14:paraId="063757EF" w14:textId="77777777" w:rsidR="0034480F" w:rsidRDefault="00000000">
      <w:pPr>
        <w:spacing w:after="160"/>
      </w:pPr>
      <w:r>
        <w:t>Voor vragen over deze privacyverklaring of de verwerking van uw persoonsgegevens kunt u contact opnemen met:</w:t>
      </w:r>
    </w:p>
    <w:p w14:paraId="14352F90" w14:textId="77777777" w:rsidR="0034480F" w:rsidRDefault="00000000">
      <w:pPr>
        <w:spacing w:after="160"/>
      </w:pPr>
      <w:r>
        <w:rPr>
          <w:b/>
          <w:bCs/>
        </w:rPr>
        <w:t>Advocatenkantoor Benali</w:t>
      </w:r>
    </w:p>
    <w:p w14:paraId="12FA0051" w14:textId="77777777" w:rsidR="001D0C96" w:rsidRDefault="001D0C96" w:rsidP="001D0C96">
      <w:pPr>
        <w:spacing w:after="160"/>
      </w:pPr>
      <w:r>
        <w:t>Boompjes 40, 3011 XB Rotterdam</w:t>
      </w:r>
    </w:p>
    <w:p w14:paraId="1ADBB240" w14:textId="77777777" w:rsidR="001D0C96" w:rsidRDefault="001D0C96" w:rsidP="001D0C96">
      <w:pPr>
        <w:spacing w:after="160"/>
      </w:pPr>
      <w:r>
        <w:t>Telefoon: +31640606082</w:t>
      </w:r>
    </w:p>
    <w:p w14:paraId="7951EF2E" w14:textId="77777777" w:rsidR="001D0C96" w:rsidRDefault="001D0C96" w:rsidP="001D0C96">
      <w:pPr>
        <w:spacing w:after="160"/>
      </w:pPr>
      <w:r>
        <w:t>E-mail: info@advocatenkantoorbenali.nl</w:t>
      </w:r>
    </w:p>
    <w:p w14:paraId="6FD1FC1A" w14:textId="1F75AF3F" w:rsidR="0034480F" w:rsidRDefault="0034480F">
      <w:pPr>
        <w:spacing w:after="160"/>
      </w:pPr>
    </w:p>
    <w:sectPr w:rsidR="0034480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BE9358" w14:textId="77777777" w:rsidR="00CA1D90" w:rsidRDefault="00CA1D90" w:rsidP="00094E13">
      <w:r>
        <w:separator/>
      </w:r>
    </w:p>
  </w:endnote>
  <w:endnote w:type="continuationSeparator" w:id="0">
    <w:p w14:paraId="2C761A03" w14:textId="77777777" w:rsidR="00CA1D90" w:rsidRDefault="00CA1D90" w:rsidP="0009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ork Sans">
    <w:panose1 w:val="00000000000000000000"/>
    <w:charset w:val="4D"/>
    <w:family w:val="auto"/>
    <w:pitch w:val="variable"/>
    <w:sig w:usb0="A00000FF" w:usb1="5000E07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Playfair Display">
    <w:panose1 w:val="00000500000000000000"/>
    <w:charset w:val="4D"/>
    <w:family w:val="auto"/>
    <w:pitch w:val="variable"/>
    <w:sig w:usb0="20000207" w:usb1="00000000" w:usb2="00000000" w:usb3="00000000" w:csb0="00000197"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FA3923" w14:textId="77777777" w:rsidR="00094E13" w:rsidRDefault="00094E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9434FA" w14:textId="77777777" w:rsidR="00094E13" w:rsidRDefault="00094E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050C6E" w14:textId="77777777" w:rsidR="00094E13" w:rsidRDefault="00094E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2D887D" w14:textId="77777777" w:rsidR="00CA1D90" w:rsidRDefault="00CA1D90" w:rsidP="00094E13">
      <w:r>
        <w:separator/>
      </w:r>
    </w:p>
  </w:footnote>
  <w:footnote w:type="continuationSeparator" w:id="0">
    <w:p w14:paraId="097C8CF4" w14:textId="77777777" w:rsidR="00CA1D90" w:rsidRDefault="00CA1D90" w:rsidP="00094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4670DC" w14:textId="77777777" w:rsidR="00094E13" w:rsidRDefault="00094E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863B8F" w14:textId="77777777" w:rsidR="00094E13" w:rsidRDefault="00094E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B59B1D" w14:textId="77777777" w:rsidR="00094E13" w:rsidRDefault="00094E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E5D2FC4"/>
    <w:multiLevelType w:val="hybridMultilevel"/>
    <w:tmpl w:val="62E2E7E2"/>
    <w:lvl w:ilvl="0" w:tplc="813440F4">
      <w:start w:val="1"/>
      <w:numFmt w:val="bullet"/>
      <w:lvlText w:val="●"/>
      <w:lvlJc w:val="left"/>
      <w:pPr>
        <w:ind w:left="720" w:hanging="360"/>
      </w:pPr>
    </w:lvl>
    <w:lvl w:ilvl="1" w:tplc="32D8F35A">
      <w:start w:val="1"/>
      <w:numFmt w:val="bullet"/>
      <w:lvlText w:val="○"/>
      <w:lvlJc w:val="left"/>
      <w:pPr>
        <w:ind w:left="1440" w:hanging="360"/>
      </w:pPr>
    </w:lvl>
    <w:lvl w:ilvl="2" w:tplc="4AE0F378">
      <w:start w:val="1"/>
      <w:numFmt w:val="bullet"/>
      <w:lvlText w:val="■"/>
      <w:lvlJc w:val="left"/>
      <w:pPr>
        <w:ind w:left="2160" w:hanging="360"/>
      </w:pPr>
    </w:lvl>
    <w:lvl w:ilvl="3" w:tplc="D4486FBA">
      <w:start w:val="1"/>
      <w:numFmt w:val="bullet"/>
      <w:lvlText w:val="●"/>
      <w:lvlJc w:val="left"/>
      <w:pPr>
        <w:ind w:left="2880" w:hanging="360"/>
      </w:pPr>
    </w:lvl>
    <w:lvl w:ilvl="4" w:tplc="A0740A0E">
      <w:start w:val="1"/>
      <w:numFmt w:val="bullet"/>
      <w:lvlText w:val="○"/>
      <w:lvlJc w:val="left"/>
      <w:pPr>
        <w:ind w:left="3600" w:hanging="360"/>
      </w:pPr>
    </w:lvl>
    <w:lvl w:ilvl="5" w:tplc="07802836">
      <w:start w:val="1"/>
      <w:numFmt w:val="bullet"/>
      <w:lvlText w:val="■"/>
      <w:lvlJc w:val="left"/>
      <w:pPr>
        <w:ind w:left="4320" w:hanging="360"/>
      </w:pPr>
    </w:lvl>
    <w:lvl w:ilvl="6" w:tplc="10EC9AFC">
      <w:start w:val="1"/>
      <w:numFmt w:val="bullet"/>
      <w:lvlText w:val="●"/>
      <w:lvlJc w:val="left"/>
      <w:pPr>
        <w:ind w:left="5040" w:hanging="360"/>
      </w:pPr>
    </w:lvl>
    <w:lvl w:ilvl="7" w:tplc="5768BE2A">
      <w:start w:val="1"/>
      <w:numFmt w:val="bullet"/>
      <w:lvlText w:val="●"/>
      <w:lvlJc w:val="left"/>
      <w:pPr>
        <w:ind w:left="5760" w:hanging="360"/>
      </w:pPr>
    </w:lvl>
    <w:lvl w:ilvl="8" w:tplc="F0860EA4">
      <w:start w:val="1"/>
      <w:numFmt w:val="bullet"/>
      <w:lvlText w:val="●"/>
      <w:lvlJc w:val="left"/>
      <w:pPr>
        <w:ind w:left="6480" w:hanging="360"/>
      </w:pPr>
    </w:lvl>
  </w:abstractNum>
  <w:num w:numId="1" w16cid:durableId="86606237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80F"/>
    <w:rsid w:val="00094E13"/>
    <w:rsid w:val="00164DC5"/>
    <w:rsid w:val="001D0C96"/>
    <w:rsid w:val="00211EBE"/>
    <w:rsid w:val="002F40CA"/>
    <w:rsid w:val="0034480F"/>
    <w:rsid w:val="00917118"/>
    <w:rsid w:val="00CA1D90"/>
    <w:rsid w:val="00E028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F7F61"/>
  <w15:docId w15:val="{297408E3-C283-4E4C-94A3-3925A100C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Work Sans" w:eastAsia="Work Sans" w:hAnsi="Work Sans" w:cs="Work Sans"/>
        <w:color w:val="171512"/>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styleId="Koptekst">
    <w:name w:val="header"/>
    <w:basedOn w:val="Standaard"/>
    <w:link w:val="KoptekstChar"/>
    <w:uiPriority w:val="99"/>
    <w:unhideWhenUsed/>
    <w:rsid w:val="00094E13"/>
    <w:pPr>
      <w:tabs>
        <w:tab w:val="center" w:pos="4536"/>
        <w:tab w:val="right" w:pos="9072"/>
      </w:tabs>
    </w:pPr>
  </w:style>
  <w:style w:type="character" w:customStyle="1" w:styleId="KoptekstChar">
    <w:name w:val="Koptekst Char"/>
    <w:basedOn w:val="Standaardalinea-lettertype"/>
    <w:link w:val="Koptekst"/>
    <w:uiPriority w:val="99"/>
    <w:rsid w:val="00094E13"/>
  </w:style>
  <w:style w:type="paragraph" w:styleId="Voettekst">
    <w:name w:val="footer"/>
    <w:basedOn w:val="Standaard"/>
    <w:link w:val="VoettekstChar"/>
    <w:uiPriority w:val="99"/>
    <w:unhideWhenUsed/>
    <w:rsid w:val="00094E13"/>
    <w:pPr>
      <w:tabs>
        <w:tab w:val="center" w:pos="4536"/>
        <w:tab w:val="right" w:pos="9072"/>
      </w:tabs>
    </w:pPr>
  </w:style>
  <w:style w:type="character" w:customStyle="1" w:styleId="VoettekstChar">
    <w:name w:val="Voettekst Char"/>
    <w:basedOn w:val="Standaardalinea-lettertype"/>
    <w:link w:val="Voettekst"/>
    <w:uiPriority w:val="99"/>
    <w:rsid w:val="00094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1115</Words>
  <Characters>7092</Characters>
  <Application>Microsoft Office Word</Application>
  <DocSecurity>0</DocSecurity>
  <Lines>147</Lines>
  <Paragraphs>80</Paragraphs>
  <ScaleCrop>false</ScaleCrop>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Siham Benali</cp:lastModifiedBy>
  <cp:revision>7</cp:revision>
  <dcterms:created xsi:type="dcterms:W3CDTF">2026-07-12T09:25:00Z</dcterms:created>
  <dcterms:modified xsi:type="dcterms:W3CDTF">2026-07-15T16:50:00Z</dcterms:modified>
</cp:coreProperties>
</file>